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6A5BE0">
        <w:rPr>
          <w:sz w:val="24"/>
          <w:szCs w:val="24"/>
        </w:rPr>
        <w:t>8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5C498A">
        <w:rPr>
          <w:sz w:val="24"/>
          <w:szCs w:val="24"/>
        </w:rPr>
        <w:t>1</w:t>
      </w:r>
      <w:r w:rsidR="006A5BE0">
        <w:rPr>
          <w:sz w:val="24"/>
          <w:szCs w:val="24"/>
        </w:rPr>
        <w:t>3</w:t>
      </w:r>
      <w:r w:rsidR="003823C9">
        <w:rPr>
          <w:sz w:val="24"/>
          <w:szCs w:val="24"/>
        </w:rPr>
        <w:t>.</w:t>
      </w:r>
      <w:r w:rsidR="006A5BE0">
        <w:rPr>
          <w:sz w:val="24"/>
          <w:szCs w:val="24"/>
        </w:rPr>
        <w:t>03</w:t>
      </w:r>
      <w:r w:rsidRPr="004843F6">
        <w:rPr>
          <w:sz w:val="24"/>
          <w:szCs w:val="24"/>
        </w:rPr>
        <w:t>.201</w:t>
      </w:r>
      <w:r w:rsidR="006A5BE0">
        <w:rPr>
          <w:sz w:val="24"/>
          <w:szCs w:val="24"/>
        </w:rPr>
        <w:t>7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881A3C" w:rsidRDefault="00CA641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>
        <w:rPr>
          <w:sz w:val="24"/>
          <w:szCs w:val="24"/>
        </w:rPr>
        <w:t>Шакуто</w:t>
      </w:r>
      <w:proofErr w:type="spellEnd"/>
      <w:r>
        <w:rPr>
          <w:sz w:val="24"/>
          <w:szCs w:val="24"/>
        </w:rPr>
        <w:t xml:space="preserve"> А.Ю.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5C498A">
        <w:rPr>
          <w:sz w:val="24"/>
          <w:szCs w:val="24"/>
        </w:rPr>
        <w:t>1</w:t>
      </w:r>
      <w:r w:rsidR="006A5BE0">
        <w:rPr>
          <w:sz w:val="24"/>
          <w:szCs w:val="24"/>
        </w:rPr>
        <w:t>3</w:t>
      </w:r>
      <w:r w:rsidRPr="004843F6">
        <w:rPr>
          <w:sz w:val="24"/>
          <w:szCs w:val="24"/>
        </w:rPr>
        <w:t xml:space="preserve"> </w:t>
      </w:r>
      <w:r w:rsidR="006A5BE0">
        <w:rPr>
          <w:sz w:val="24"/>
          <w:szCs w:val="24"/>
        </w:rPr>
        <w:t>марта</w:t>
      </w:r>
      <w:r w:rsidRPr="004843F6">
        <w:rPr>
          <w:sz w:val="24"/>
          <w:szCs w:val="24"/>
        </w:rPr>
        <w:t xml:space="preserve"> 201</w:t>
      </w:r>
      <w:r w:rsidR="006A5BE0">
        <w:rPr>
          <w:sz w:val="24"/>
          <w:szCs w:val="24"/>
        </w:rPr>
        <w:t>7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Pr="001E3778">
        <w:rPr>
          <w:sz w:val="24"/>
          <w:szCs w:val="24"/>
        </w:rPr>
        <w:t>состоянию на 1</w:t>
      </w:r>
      <w:r w:rsidR="006A5BE0">
        <w:rPr>
          <w:sz w:val="24"/>
          <w:szCs w:val="24"/>
        </w:rPr>
        <w:t>3</w:t>
      </w:r>
      <w:r w:rsidRPr="001E3778">
        <w:rPr>
          <w:sz w:val="24"/>
          <w:szCs w:val="24"/>
        </w:rPr>
        <w:t xml:space="preserve"> </w:t>
      </w:r>
      <w:r w:rsidR="006A5BE0">
        <w:rPr>
          <w:sz w:val="24"/>
          <w:szCs w:val="24"/>
        </w:rPr>
        <w:t>марта</w:t>
      </w:r>
      <w:r w:rsidRPr="001E3778">
        <w:rPr>
          <w:sz w:val="24"/>
          <w:szCs w:val="24"/>
        </w:rPr>
        <w:t xml:space="preserve"> 201</w:t>
      </w:r>
      <w:r w:rsidR="006A5BE0">
        <w:rPr>
          <w:sz w:val="24"/>
          <w:szCs w:val="24"/>
        </w:rPr>
        <w:t>7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>, имеющих задолженность за потребленную электроэнергию по состоянию на 1</w:t>
      </w:r>
      <w:r w:rsidR="006A5BE0">
        <w:rPr>
          <w:rFonts w:ascii="Times New Roman" w:eastAsia="Times New Roman" w:hAnsi="Times New Roman" w:cs="Times New Roman"/>
          <w:color w:val="auto"/>
        </w:rPr>
        <w:t>3.03.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6A5BE0">
        <w:rPr>
          <w:rFonts w:ascii="Times New Roman" w:eastAsia="Times New Roman" w:hAnsi="Times New Roman" w:cs="Times New Roman"/>
          <w:color w:val="auto"/>
        </w:rPr>
        <w:t>7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91"/>
        <w:gridCol w:w="1985"/>
        <w:gridCol w:w="1843"/>
      </w:tblGrid>
      <w:tr w:rsidR="005C498A" w:rsidRPr="001C5083" w:rsidTr="005917CA">
        <w:trPr>
          <w:trHeight w:val="643"/>
        </w:trPr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Сумма задолженности (руб.)</w:t>
            </w:r>
          </w:p>
        </w:tc>
        <w:tc>
          <w:tcPr>
            <w:tcW w:w="1843" w:type="dxa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Период образования задолженности</w:t>
            </w:r>
          </w:p>
        </w:tc>
      </w:tr>
      <w:tr w:rsidR="005C498A" w:rsidRPr="001C5083" w:rsidTr="005917CA"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Девлезеркино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"Родник"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6A5BE0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288680,46</w:t>
            </w:r>
          </w:p>
        </w:tc>
        <w:tc>
          <w:tcPr>
            <w:tcW w:w="1843" w:type="dxa"/>
          </w:tcPr>
          <w:p w:rsidR="005C498A" w:rsidRPr="001C5083" w:rsidRDefault="005C498A" w:rsidP="006A5BE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="006A5BE0">
              <w:rPr>
                <w:rFonts w:ascii="Times New Roman" w:eastAsia="Times New Roman" w:hAnsi="Times New Roman" w:cs="Times New Roman"/>
                <w:color w:val="auto"/>
              </w:rPr>
              <w:t>апреля</w:t>
            </w: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201</w:t>
            </w:r>
            <w:r w:rsidR="006A5BE0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C5083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5C498A" w:rsidRPr="001C5083" w:rsidTr="005917CA"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Чувашское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Урметьево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Акчал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6A5BE0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89376,26</w:t>
            </w:r>
          </w:p>
        </w:tc>
        <w:tc>
          <w:tcPr>
            <w:tcW w:w="1843" w:type="dxa"/>
          </w:tcPr>
          <w:p w:rsidR="005C498A" w:rsidRPr="001C5083" w:rsidRDefault="005C498A" w:rsidP="006A5BE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="006A5BE0">
              <w:rPr>
                <w:rFonts w:ascii="Times New Roman" w:eastAsia="Times New Roman" w:hAnsi="Times New Roman" w:cs="Times New Roman"/>
                <w:color w:val="auto"/>
              </w:rPr>
              <w:t>апреля</w:t>
            </w: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201</w:t>
            </w:r>
            <w:r w:rsidR="006A5BE0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1C5083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5C498A" w:rsidRPr="001C5083" w:rsidTr="0059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Челно-Вершинское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МУП "Производственное объединение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6A5BE0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1174035,63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A" w:rsidRPr="001C5083" w:rsidRDefault="006A5BE0" w:rsidP="006A5BE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января 2017г.</w:t>
            </w:r>
            <w:r w:rsidR="005C498A"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5C498A" w:rsidRPr="001C5083" w:rsidTr="0059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Красный Строитель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"Меркурий"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1F0989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1073582,83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A" w:rsidRPr="001C5083" w:rsidRDefault="001F0989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="005C498A" w:rsidRPr="001C5083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5C498A"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2015г.</w:t>
            </w:r>
          </w:p>
        </w:tc>
      </w:tr>
      <w:tr w:rsidR="006A5BE0" w:rsidRPr="001C5083" w:rsidTr="0059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E0" w:rsidRPr="001C5083" w:rsidRDefault="00C4279D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E0" w:rsidRPr="001C5083" w:rsidRDefault="00C4279D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Краснояриха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«Родник»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E0" w:rsidRPr="001C5083" w:rsidRDefault="00C4279D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97234,72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E0" w:rsidRPr="001C5083" w:rsidRDefault="00C4279D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сентября 2016г.</w:t>
            </w:r>
          </w:p>
        </w:tc>
      </w:tr>
    </w:tbl>
    <w:p w:rsidR="005C498A" w:rsidRDefault="005C498A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C4279D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C4279D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5C498A" w:rsidRPr="00C4279D" w:rsidRDefault="005C498A" w:rsidP="005C498A">
      <w:pPr>
        <w:pStyle w:val="a8"/>
        <w:ind w:left="660"/>
        <w:jc w:val="both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>Заслушав выступление докладчиков Комиссия</w:t>
      </w:r>
    </w:p>
    <w:p w:rsidR="008A1112" w:rsidRPr="00C4279D" w:rsidRDefault="005C498A" w:rsidP="008A1112">
      <w:pPr>
        <w:pStyle w:val="a8"/>
        <w:spacing w:after="0"/>
        <w:ind w:left="0"/>
        <w:jc w:val="center"/>
      </w:pPr>
      <w:r w:rsidRPr="00C4279D">
        <w:rPr>
          <w:rFonts w:ascii="Times New Roman" w:hAnsi="Times New Roman" w:cs="Times New Roman"/>
          <w:b/>
        </w:rPr>
        <w:t>РЕШИЛА:</w:t>
      </w:r>
    </w:p>
    <w:p w:rsidR="005C498A" w:rsidRPr="00C4279D" w:rsidRDefault="005C498A" w:rsidP="008A1112">
      <w:pPr>
        <w:pStyle w:val="a8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>Информацию о задолженности за топливно-энергетические ресурсы (электроэнергия) по состоянию на 1</w:t>
      </w:r>
      <w:r w:rsidR="00C4279D" w:rsidRPr="00C4279D">
        <w:rPr>
          <w:rFonts w:ascii="Times New Roman" w:hAnsi="Times New Roman" w:cs="Times New Roman"/>
        </w:rPr>
        <w:t>3</w:t>
      </w:r>
      <w:r w:rsidRPr="00C4279D">
        <w:rPr>
          <w:rFonts w:ascii="Times New Roman" w:hAnsi="Times New Roman" w:cs="Times New Roman"/>
        </w:rPr>
        <w:t xml:space="preserve"> </w:t>
      </w:r>
      <w:r w:rsidR="00C4279D">
        <w:rPr>
          <w:rFonts w:ascii="Times New Roman" w:hAnsi="Times New Roman" w:cs="Times New Roman"/>
        </w:rPr>
        <w:t>марта</w:t>
      </w:r>
      <w:r w:rsidRPr="00C4279D">
        <w:rPr>
          <w:rFonts w:ascii="Times New Roman" w:hAnsi="Times New Roman" w:cs="Times New Roman"/>
        </w:rPr>
        <w:t xml:space="preserve"> 201</w:t>
      </w:r>
      <w:r w:rsidR="00C4279D">
        <w:rPr>
          <w:rFonts w:ascii="Times New Roman" w:hAnsi="Times New Roman" w:cs="Times New Roman"/>
        </w:rPr>
        <w:t>7</w:t>
      </w:r>
      <w:r w:rsidRPr="00C4279D">
        <w:rPr>
          <w:rFonts w:ascii="Times New Roman" w:hAnsi="Times New Roman" w:cs="Times New Roman"/>
        </w:rPr>
        <w:t>г. принять к сведению.</w:t>
      </w:r>
    </w:p>
    <w:p w:rsidR="005C498A" w:rsidRPr="00C4279D" w:rsidRDefault="005C498A" w:rsidP="005C498A">
      <w:pPr>
        <w:pStyle w:val="a8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>Рекомендовать:</w:t>
      </w:r>
    </w:p>
    <w:p w:rsidR="00C4279D" w:rsidRPr="00046D38" w:rsidRDefault="005C498A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b/>
        </w:rPr>
        <w:t xml:space="preserve">          </w:t>
      </w:r>
      <w:r w:rsidR="00C4279D"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="00C4279D"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="00C4279D"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="00C4279D"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C4279D"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279D"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="00C4279D" w:rsidRPr="00046D3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C4279D" w:rsidRPr="00046D38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="00C4279D" w:rsidRPr="00046D38">
        <w:rPr>
          <w:rFonts w:ascii="Times New Roman" w:hAnsi="Times New Roman" w:cs="Times New Roman"/>
          <w:sz w:val="24"/>
          <w:szCs w:val="24"/>
        </w:rPr>
        <w:t xml:space="preserve"> МУП ПОЖКХ</w:t>
      </w:r>
      <w:r w:rsidR="00C4279D">
        <w:rPr>
          <w:rFonts w:ascii="Times New Roman" w:hAnsi="Times New Roman" w:cs="Times New Roman"/>
          <w:sz w:val="24"/>
          <w:szCs w:val="24"/>
        </w:rPr>
        <w:t xml:space="preserve">, МУП СП </w:t>
      </w:r>
      <w:proofErr w:type="spellStart"/>
      <w:r w:rsidR="00C4279D"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 w:rsidR="00C4279D">
        <w:rPr>
          <w:rFonts w:ascii="Times New Roman" w:hAnsi="Times New Roman" w:cs="Times New Roman"/>
          <w:sz w:val="24"/>
          <w:szCs w:val="24"/>
        </w:rPr>
        <w:t xml:space="preserve"> «Родник</w:t>
      </w:r>
      <w:proofErr w:type="gramStart"/>
      <w:r w:rsidR="00C4279D">
        <w:rPr>
          <w:rFonts w:ascii="Times New Roman" w:hAnsi="Times New Roman" w:cs="Times New Roman"/>
          <w:sz w:val="24"/>
          <w:szCs w:val="24"/>
        </w:rPr>
        <w:t>»</w:t>
      </w:r>
      <w:r w:rsidR="00C4279D" w:rsidRPr="00046D38">
        <w:rPr>
          <w:rFonts w:ascii="Times New Roman" w:hAnsi="Times New Roman" w:cs="Times New Roman"/>
          <w:sz w:val="24"/>
          <w:szCs w:val="24"/>
        </w:rPr>
        <w:t>)  рекомендовать</w:t>
      </w:r>
      <w:proofErr w:type="gramEnd"/>
      <w:r w:rsidR="00C4279D"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C4279D" w:rsidRPr="00046D38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</w:p>
    <w:p w:rsidR="00911C81" w:rsidRPr="00C4279D" w:rsidRDefault="00AA6B2E" w:rsidP="00911C81">
      <w:pPr>
        <w:pStyle w:val="a8"/>
        <w:ind w:left="0"/>
        <w:rPr>
          <w:rFonts w:ascii="Times New Roman" w:hAnsi="Times New Roman" w:cs="Times New Roman"/>
        </w:rPr>
      </w:pPr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bookmarkStart w:id="2" w:name="_GoBack"/>
      <w:bookmarkEnd w:id="2"/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23C9" w:rsidRPr="00C4279D">
        <w:rPr>
          <w:rFonts w:ascii="Times New Roman" w:hAnsi="Times New Roman" w:cs="Times New Roman"/>
          <w:sz w:val="24"/>
        </w:rPr>
        <w:t>Д.Н.Трофимов</w:t>
      </w:r>
      <w:proofErr w:type="spellEnd"/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C4279D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22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6"/>
  </w:num>
  <w:num w:numId="23">
    <w:abstractNumId w:val="8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8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0989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1112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279D"/>
    <w:rsid w:val="00C44D0E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C41E-4A8F-497D-A0F1-E911A36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3</cp:revision>
  <cp:lastPrinted>2017-03-15T11:19:00Z</cp:lastPrinted>
  <dcterms:created xsi:type="dcterms:W3CDTF">2016-11-16T11:58:00Z</dcterms:created>
  <dcterms:modified xsi:type="dcterms:W3CDTF">2017-03-15T11:19:00Z</dcterms:modified>
</cp:coreProperties>
</file>